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C2DDD" w14:textId="77777777" w:rsidR="001860E4" w:rsidRPr="00C95DAF" w:rsidRDefault="001860E4" w:rsidP="001860E4">
      <w:pPr>
        <w:shd w:val="clear" w:color="auto" w:fill="8496B0" w:themeFill="text2" w:themeFillTint="99"/>
        <w:jc w:val="center"/>
        <w:rPr>
          <w:rFonts w:eastAsia="Times New Roman"/>
          <w:b/>
        </w:rPr>
      </w:pPr>
      <w:r w:rsidRPr="00C95DAF">
        <w:rPr>
          <w:rFonts w:eastAsia="Times New Roman"/>
          <w:b/>
        </w:rPr>
        <w:t>ANEXO I – MODELO DA PROPOSTA</w:t>
      </w:r>
    </w:p>
    <w:p w14:paraId="403832DA" w14:textId="77777777" w:rsidR="001860E4" w:rsidRPr="00C95DAF" w:rsidRDefault="001860E4" w:rsidP="001860E4">
      <w:pPr>
        <w:shd w:val="clear" w:color="auto" w:fill="8496B0" w:themeFill="text2" w:themeFillTint="99"/>
        <w:jc w:val="center"/>
        <w:rPr>
          <w:rFonts w:eastAsia="Times New Roman"/>
          <w:b/>
        </w:rPr>
      </w:pPr>
    </w:p>
    <w:p w14:paraId="4703BE8B" w14:textId="77777777" w:rsidR="001860E4" w:rsidRPr="00C95DAF" w:rsidRDefault="001860E4" w:rsidP="001860E4">
      <w:pPr>
        <w:jc w:val="center"/>
        <w:rPr>
          <w:rFonts w:eastAsia="Times New Roman"/>
          <w:b/>
        </w:rPr>
      </w:pPr>
    </w:p>
    <w:p w14:paraId="75B1C32B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Razão Social do Proponente:</w:t>
      </w:r>
    </w:p>
    <w:p w14:paraId="3F993F4F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CNPJ:</w:t>
      </w:r>
    </w:p>
    <w:p w14:paraId="751E88BF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Inscrição Estadual:</w:t>
      </w:r>
    </w:p>
    <w:p w14:paraId="2F70F96E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Endereço:</w:t>
      </w:r>
    </w:p>
    <w:p w14:paraId="1C1DB61F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Cidade: </w:t>
      </w:r>
    </w:p>
    <w:p w14:paraId="3AE08FD7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Estado: </w:t>
      </w:r>
    </w:p>
    <w:p w14:paraId="53FAF702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CEP: </w:t>
      </w:r>
    </w:p>
    <w:p w14:paraId="5DE2E1A4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Fone:</w:t>
      </w:r>
    </w:p>
    <w:p w14:paraId="63F72937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Contato: </w:t>
      </w:r>
    </w:p>
    <w:p w14:paraId="1BF51E9D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E-mail:</w:t>
      </w:r>
    </w:p>
    <w:p w14:paraId="5DB81A39" w14:textId="77777777" w:rsidR="001860E4" w:rsidRDefault="001860E4" w:rsidP="001860E4">
      <w:pPr>
        <w:jc w:val="both"/>
        <w:rPr>
          <w:b/>
          <w:sz w:val="23"/>
          <w:szCs w:val="23"/>
        </w:rPr>
      </w:pPr>
    </w:p>
    <w:p w14:paraId="7AD2DE69" w14:textId="436EA368" w:rsidR="001860E4" w:rsidRPr="001860E4" w:rsidRDefault="001860E4" w:rsidP="001860E4">
      <w:pPr>
        <w:pStyle w:val="PargrafodaLista"/>
        <w:numPr>
          <w:ilvl w:val="0"/>
          <w:numId w:val="2"/>
        </w:numPr>
        <w:jc w:val="both"/>
        <w:rPr>
          <w:b/>
          <w:sz w:val="23"/>
          <w:szCs w:val="23"/>
        </w:rPr>
      </w:pPr>
      <w:r w:rsidRPr="001860E4">
        <w:rPr>
          <w:b/>
          <w:sz w:val="23"/>
          <w:szCs w:val="23"/>
        </w:rPr>
        <w:t xml:space="preserve">OBJETO: </w:t>
      </w:r>
    </w:p>
    <w:p w14:paraId="0EBEA939" w14:textId="77777777" w:rsidR="001860E4" w:rsidRDefault="001860E4" w:rsidP="001860E4">
      <w:pPr>
        <w:pStyle w:val="PargrafodaLista"/>
        <w:ind w:left="218"/>
        <w:jc w:val="both"/>
        <w:rPr>
          <w:b/>
          <w:sz w:val="23"/>
          <w:szCs w:val="23"/>
        </w:rPr>
      </w:pPr>
    </w:p>
    <w:p w14:paraId="7C43E2E2" w14:textId="3BBDD865" w:rsidR="001860E4" w:rsidRPr="00700243" w:rsidRDefault="00297125" w:rsidP="001860E4">
      <w:pPr>
        <w:numPr>
          <w:ilvl w:val="1"/>
          <w:numId w:val="3"/>
        </w:numPr>
        <w:autoSpaceDE w:val="0"/>
        <w:autoSpaceDN w:val="0"/>
        <w:adjustRightInd w:val="0"/>
        <w:spacing w:after="160" w:line="259" w:lineRule="auto"/>
        <w:jc w:val="both"/>
        <w:rPr>
          <w:rFonts w:ascii="Century Gothic" w:eastAsia="MyriadPro-Regular" w:hAnsi="Century Gothic"/>
          <w:bCs/>
        </w:rPr>
      </w:pPr>
      <w:r w:rsidRPr="00297125">
        <w:rPr>
          <w:rFonts w:ascii="Century Gothic" w:hAnsi="Century Gothic"/>
        </w:rPr>
        <w:t xml:space="preserve">O presente Termo tem como objetivo a formalização em caráter de emergência de Dispensa de Licitação para contratação de empresa especializada na prestação de serviço de dedetização, desratização e limpeza, higienização e desinfecção de caixas d´agua nos </w:t>
      </w:r>
      <w:proofErr w:type="spellStart"/>
      <w:r w:rsidRPr="00297125">
        <w:rPr>
          <w:rFonts w:ascii="Century Gothic" w:hAnsi="Century Gothic"/>
        </w:rPr>
        <w:t>predios</w:t>
      </w:r>
      <w:proofErr w:type="spellEnd"/>
      <w:r w:rsidRPr="00297125">
        <w:rPr>
          <w:rFonts w:ascii="Century Gothic" w:hAnsi="Century Gothic"/>
        </w:rPr>
        <w:t xml:space="preserve"> que compõe a Secretaria Municipal de Saúde de Porto Murtinho-MS, com fornecimento de certificado de garantia, conforme condições e especificações constantes do Termo de Referência.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2129"/>
        <w:gridCol w:w="1254"/>
        <w:gridCol w:w="1733"/>
        <w:gridCol w:w="1328"/>
        <w:gridCol w:w="1325"/>
      </w:tblGrid>
      <w:tr w:rsidR="001860E4" w:rsidRPr="009D2E5D" w14:paraId="7EC5AF0C" w14:textId="5CBCEA76" w:rsidTr="001860E4">
        <w:trPr>
          <w:trHeight w:val="91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7AC82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ITEM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D1C78C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DESCRIÇÃO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E13B45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UNIDADE DE MEDIDA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ABB82F" w14:textId="475C7CDD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>
              <w:rPr>
                <w:rFonts w:ascii="Century Gothic" w:eastAsia="Arial" w:hAnsi="Century Gothic"/>
                <w:b/>
                <w:bCs/>
              </w:rPr>
              <w:t>QUANT.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96464F" w14:textId="502F2735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>
              <w:rPr>
                <w:rFonts w:ascii="Century Gothic" w:eastAsia="Arial" w:hAnsi="Century Gothic"/>
                <w:b/>
                <w:bCs/>
              </w:rPr>
              <w:t>VALOR UNIT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7B98CB" w14:textId="32FBE6C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>
              <w:rPr>
                <w:rFonts w:ascii="Century Gothic" w:eastAsia="Arial" w:hAnsi="Century Gothic"/>
                <w:b/>
                <w:bCs/>
              </w:rPr>
              <w:t>VALOR TOTAL</w:t>
            </w:r>
          </w:p>
        </w:tc>
      </w:tr>
      <w:tr w:rsidR="001860E4" w:rsidRPr="009D2E5D" w14:paraId="7552E44B" w14:textId="5EA17B1C" w:rsidTr="001860E4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9669C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1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1CE7" w14:textId="323A66C9" w:rsidR="001860E4" w:rsidRPr="00C431DD" w:rsidRDefault="00297125" w:rsidP="00907359">
            <w:pPr>
              <w:pStyle w:val="SemEspaamento"/>
              <w:jc w:val="both"/>
              <w:rPr>
                <w:rFonts w:ascii="Century Gothic" w:hAnsi="Century Gothic"/>
                <w:b/>
                <w:bCs/>
                <w:u w:val="single"/>
              </w:rPr>
            </w:pPr>
            <w:r w:rsidRPr="00297125">
              <w:rPr>
                <w:rFonts w:ascii="Century Gothic" w:hAnsi="Century Gothic"/>
              </w:rPr>
              <w:t xml:space="preserve">O presente Termo tem como objetivo a formalização em caráter de emergência de Dispensa de Licitação para contratação de </w:t>
            </w:r>
            <w:proofErr w:type="spellStart"/>
            <w:r w:rsidRPr="00297125">
              <w:rPr>
                <w:rFonts w:ascii="Century Gothic" w:hAnsi="Century Gothic"/>
              </w:rPr>
              <w:t>emepresa</w:t>
            </w:r>
            <w:proofErr w:type="spellEnd"/>
            <w:r w:rsidRPr="00297125">
              <w:rPr>
                <w:rFonts w:ascii="Century Gothic" w:hAnsi="Century Gothic"/>
              </w:rPr>
              <w:t xml:space="preserve"> especializada na prestação de serviço de dedetização, desratização e limpeza, higienização e desinfecção de caixas d´agua nos </w:t>
            </w:r>
            <w:proofErr w:type="spellStart"/>
            <w:r w:rsidRPr="00297125">
              <w:rPr>
                <w:rFonts w:ascii="Century Gothic" w:hAnsi="Century Gothic"/>
              </w:rPr>
              <w:t>predios</w:t>
            </w:r>
            <w:proofErr w:type="spellEnd"/>
            <w:r w:rsidRPr="00297125">
              <w:rPr>
                <w:rFonts w:ascii="Century Gothic" w:hAnsi="Century Gothic"/>
              </w:rPr>
              <w:t xml:space="preserve"> que </w:t>
            </w:r>
            <w:r w:rsidRPr="00297125">
              <w:rPr>
                <w:rFonts w:ascii="Century Gothic" w:hAnsi="Century Gothic"/>
              </w:rPr>
              <w:lastRenderedPageBreak/>
              <w:t>compõe a Secretaria Municipal de Saúde de Porto Murtinho-MS, com fornecimento de certificado de garantia, conforme condições e especificações constantes do Termo de Referência.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DAC17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2E0DF184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165BA689" w14:textId="01B957FC" w:rsidR="001860E4" w:rsidRPr="00443ED5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  <w:r>
              <w:t>M</w:t>
            </w:r>
            <w:r w:rsidR="00297125">
              <w:t>²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AEFB9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5CDF1A21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551081DD" w14:textId="50858E7B" w:rsidR="001860E4" w:rsidRPr="00443ED5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  <w:r>
              <w:t xml:space="preserve">                                          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657D" w14:textId="77777777" w:rsidR="001860E4" w:rsidRDefault="001860E4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7F8447DC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0E349071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40A5954B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10C51E40" w14:textId="2EB7DFB9" w:rsidR="00C431DD" w:rsidRDefault="00C431DD" w:rsidP="00C431DD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3C90" w14:textId="77777777" w:rsidR="001860E4" w:rsidRDefault="001860E4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7B65917E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3E9A02E9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73FCD96E" w14:textId="5F0E8A48" w:rsidR="00C431DD" w:rsidRDefault="00C431DD" w:rsidP="00C431DD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</w:tc>
      </w:tr>
    </w:tbl>
    <w:p w14:paraId="7EE21ECF" w14:textId="77777777" w:rsidR="001860E4" w:rsidRDefault="001860E4" w:rsidP="001860E4"/>
    <w:p w14:paraId="43C4E2DC" w14:textId="77777777" w:rsidR="001860E4" w:rsidRDefault="001860E4" w:rsidP="001860E4">
      <w:r>
        <w:t>VALOR TOTAL POR EXTENSO(   )</w:t>
      </w:r>
    </w:p>
    <w:p w14:paraId="511DFF63" w14:textId="77777777" w:rsidR="001860E4" w:rsidRDefault="001860E4" w:rsidP="001860E4"/>
    <w:p w14:paraId="06DB5701" w14:textId="77777777" w:rsidR="001860E4" w:rsidRDefault="001860E4" w:rsidP="001860E4"/>
    <w:p w14:paraId="27A57344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BANCO: </w:t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  <w:t>CONTA:</w:t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  <w:t>AGÊNCIA:</w:t>
      </w:r>
    </w:p>
    <w:p w14:paraId="1143D07F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71A254FA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7BA2E78A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3399888D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241866F6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5732A7C2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</w:p>
    <w:p w14:paraId="4D5AA6C0" w14:textId="67CD9B24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Cidade/Estado, _____ de </w:t>
      </w:r>
      <w:r w:rsidR="00C431DD">
        <w:rPr>
          <w:rFonts w:eastAsia="Times New Roman"/>
          <w:b/>
        </w:rPr>
        <w:t>________</w:t>
      </w:r>
      <w:r>
        <w:rPr>
          <w:rFonts w:eastAsia="Times New Roman"/>
          <w:b/>
        </w:rPr>
        <w:t xml:space="preserve"> </w:t>
      </w:r>
      <w:proofErr w:type="spellStart"/>
      <w:r w:rsidRPr="00C95DAF">
        <w:rPr>
          <w:rFonts w:eastAsia="Times New Roman"/>
          <w:b/>
        </w:rPr>
        <w:t>de</w:t>
      </w:r>
      <w:proofErr w:type="spellEnd"/>
      <w:r w:rsidRPr="00C95DAF">
        <w:rPr>
          <w:rFonts w:eastAsia="Times New Roman"/>
          <w:b/>
        </w:rPr>
        <w:t xml:space="preserve"> 2025.</w:t>
      </w:r>
    </w:p>
    <w:p w14:paraId="29BBF575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2AC45DF3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4A5501F4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>__________________________________________________________</w:t>
      </w:r>
    </w:p>
    <w:p w14:paraId="3A38BCD7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>Nome completo, CPF e assinatura do representante legal da empresa.</w:t>
      </w:r>
    </w:p>
    <w:p w14:paraId="2DB15DB9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08653EFA" w14:textId="77777777" w:rsidR="001860E4" w:rsidRPr="00C95DAF" w:rsidRDefault="001860E4" w:rsidP="001860E4">
      <w:pPr>
        <w:widowControl w:val="0"/>
        <w:autoSpaceDE w:val="0"/>
        <w:autoSpaceDN w:val="0"/>
        <w:rPr>
          <w:rFonts w:eastAsia="Cambria"/>
          <w:lang w:val="pt-PT" w:eastAsia="en-US"/>
        </w:rPr>
      </w:pPr>
    </w:p>
    <w:p w14:paraId="2F2DBC36" w14:textId="77777777" w:rsidR="001860E4" w:rsidRDefault="001860E4" w:rsidP="001860E4"/>
    <w:p w14:paraId="12C62B84" w14:textId="77777777" w:rsidR="005A4428" w:rsidRDefault="005A4428"/>
    <w:sectPr w:rsidR="005A44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36CEE"/>
    <w:multiLevelType w:val="multilevel"/>
    <w:tmpl w:val="898C69B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  <w:sz w:val="23"/>
      </w:rPr>
    </w:lvl>
    <w:lvl w:ilvl="1">
      <w:start w:val="1"/>
      <w:numFmt w:val="decimal"/>
      <w:lvlText w:val="%1.%2."/>
      <w:lvlJc w:val="left"/>
      <w:pPr>
        <w:ind w:left="323" w:hanging="465"/>
      </w:pPr>
      <w:rPr>
        <w:rFonts w:hint="default"/>
        <w:b w:val="0"/>
        <w:sz w:val="23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 w:val="0"/>
        <w:sz w:val="23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 w:val="0"/>
        <w:sz w:val="23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 w:val="0"/>
        <w:sz w:val="23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 w:val="0"/>
        <w:sz w:val="23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 w:val="0"/>
        <w:sz w:val="23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 w:val="0"/>
        <w:sz w:val="23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  <w:b w:val="0"/>
        <w:sz w:val="23"/>
      </w:rPr>
    </w:lvl>
  </w:abstractNum>
  <w:abstractNum w:abstractNumId="1" w15:restartNumberingAfterBreak="0">
    <w:nsid w:val="54742A91"/>
    <w:multiLevelType w:val="hybridMultilevel"/>
    <w:tmpl w:val="397A86F6"/>
    <w:lvl w:ilvl="0" w:tplc="BA8AEEF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7CD12224"/>
    <w:multiLevelType w:val="multilevel"/>
    <w:tmpl w:val="08527B8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rPr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8303594">
    <w:abstractNumId w:val="0"/>
  </w:num>
  <w:num w:numId="2" w16cid:durableId="156920924">
    <w:abstractNumId w:val="1"/>
  </w:num>
  <w:num w:numId="3" w16cid:durableId="1009526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E4"/>
    <w:rsid w:val="001860E4"/>
    <w:rsid w:val="00297125"/>
    <w:rsid w:val="005A4428"/>
    <w:rsid w:val="0081728C"/>
    <w:rsid w:val="008C6374"/>
    <w:rsid w:val="009A49D8"/>
    <w:rsid w:val="009C3EE5"/>
    <w:rsid w:val="00AE3AEB"/>
    <w:rsid w:val="00B045CF"/>
    <w:rsid w:val="00C431DD"/>
    <w:rsid w:val="00D941DB"/>
    <w:rsid w:val="00DC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6E39"/>
  <w15:chartTrackingRefBased/>
  <w15:docId w15:val="{66E5B018-F2C1-423B-A256-720C9B03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0E4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1860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860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860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860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860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860E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860E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860E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860E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860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86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860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860E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860E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860E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860E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860E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860E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860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860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860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860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860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860E4"/>
    <w:rPr>
      <w:i/>
      <w:iCs/>
      <w:color w:val="404040" w:themeColor="text1" w:themeTint="BF"/>
    </w:rPr>
  </w:style>
  <w:style w:type="paragraph" w:styleId="PargrafodaLista">
    <w:name w:val="List Paragraph"/>
    <w:aliases w:val="SheParágrafo da Lista,List I Paragraph,Marca 1,Segundo,Tabela,Parágrafo da Lista11,Subtítulo Projeto Básico,Parágrafo da Lista111,List Paragraph1"/>
    <w:basedOn w:val="Normal"/>
    <w:link w:val="PargrafodaListaChar"/>
    <w:uiPriority w:val="34"/>
    <w:qFormat/>
    <w:rsid w:val="001860E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860E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860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860E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860E4"/>
    <w:rPr>
      <w:b/>
      <w:bCs/>
      <w:smallCaps/>
      <w:color w:val="2F5496" w:themeColor="accent1" w:themeShade="BF"/>
      <w:spacing w:val="5"/>
    </w:rPr>
  </w:style>
  <w:style w:type="character" w:customStyle="1" w:styleId="PargrafodaListaChar">
    <w:name w:val="Parágrafo da Lista Char"/>
    <w:aliases w:val="SheParágrafo da Lista Char,List I Paragraph Char,Marca 1 Char,Segundo Char,Tabela Char,Parágrafo da Lista11 Char,Subtítulo Projeto Básico Char,Parágrafo da Lista111 Char,List Paragraph1 Char"/>
    <w:link w:val="PargrafodaLista"/>
    <w:uiPriority w:val="34"/>
    <w:locked/>
    <w:rsid w:val="001860E4"/>
  </w:style>
  <w:style w:type="paragraph" w:styleId="SemEspaamento">
    <w:name w:val="No Spacing"/>
    <w:uiPriority w:val="1"/>
    <w:qFormat/>
    <w:rsid w:val="001860E4"/>
    <w:pPr>
      <w:spacing w:after="0" w:line="240" w:lineRule="auto"/>
    </w:pPr>
    <w:rPr>
      <w:rFonts w:ascii="Calibri" w:eastAsia="Times New Roman" w:hAnsi="Calibri" w:cs="Times New Roman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</dc:creator>
  <cp:keywords/>
  <dc:description/>
  <cp:lastModifiedBy>USER</cp:lastModifiedBy>
  <cp:revision>8</cp:revision>
  <cp:lastPrinted>2025-07-24T18:39:00Z</cp:lastPrinted>
  <dcterms:created xsi:type="dcterms:W3CDTF">2026-01-13T12:58:00Z</dcterms:created>
  <dcterms:modified xsi:type="dcterms:W3CDTF">2026-02-04T15:33:00Z</dcterms:modified>
</cp:coreProperties>
</file>